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E49" w:rsidRPr="00A52E49" w:rsidRDefault="00A52E49">
      <w:pPr>
        <w:rPr>
          <w:rFonts w:ascii="Tahoma" w:hAnsi="Tahoma" w:cs="Tahoma"/>
        </w:rPr>
      </w:pPr>
      <w:r w:rsidRPr="00A52E49">
        <w:rPr>
          <w:rFonts w:ascii="Tahoma" w:hAnsi="Tahoma" w:cs="Tahoma"/>
        </w:rPr>
        <w:t xml:space="preserve">Tisková zpráva </w:t>
      </w:r>
      <w:bookmarkStart w:id="0" w:name="_GoBack"/>
      <w:bookmarkEnd w:id="0"/>
    </w:p>
    <w:p w:rsidR="00A52E49" w:rsidRPr="00A52E49" w:rsidRDefault="00A52E49">
      <w:pPr>
        <w:rPr>
          <w:rFonts w:ascii="Tahoma" w:hAnsi="Tahoma" w:cs="Tahoma"/>
        </w:rPr>
      </w:pPr>
      <w:r w:rsidRPr="00A52E49">
        <w:rPr>
          <w:rFonts w:ascii="Tahoma" w:hAnsi="Tahoma" w:cs="Tahoma"/>
        </w:rPr>
        <w:t>3. prosince 2020</w:t>
      </w:r>
    </w:p>
    <w:p w:rsidR="00F7236C" w:rsidRPr="00A52E49" w:rsidRDefault="00F7236C">
      <w:pPr>
        <w:rPr>
          <w:rFonts w:ascii="Tahoma" w:hAnsi="Tahoma" w:cs="Tahoma"/>
        </w:rPr>
      </w:pPr>
      <w:r w:rsidRPr="00A52E49">
        <w:rPr>
          <w:rFonts w:ascii="Tahoma" w:hAnsi="Tahoma" w:cs="Tahoma"/>
        </w:rPr>
        <w:t>Po téměř dvou měsících</w:t>
      </w:r>
      <w:r w:rsidR="00BE55C3" w:rsidRPr="00A52E49">
        <w:rPr>
          <w:rFonts w:ascii="Tahoma" w:hAnsi="Tahoma" w:cs="Tahoma"/>
        </w:rPr>
        <w:t xml:space="preserve"> se </w:t>
      </w:r>
      <w:r w:rsidR="00960EBE" w:rsidRPr="00A52E49">
        <w:rPr>
          <w:rFonts w:ascii="Tahoma" w:hAnsi="Tahoma" w:cs="Tahoma"/>
        </w:rPr>
        <w:t xml:space="preserve">návštěvníkům </w:t>
      </w:r>
      <w:r w:rsidR="00BE55C3" w:rsidRPr="00A52E49">
        <w:rPr>
          <w:rFonts w:ascii="Tahoma" w:hAnsi="Tahoma" w:cs="Tahoma"/>
        </w:rPr>
        <w:t>konečně otevírá</w:t>
      </w:r>
      <w:r w:rsidRPr="00A52E49">
        <w:rPr>
          <w:rFonts w:ascii="Tahoma" w:hAnsi="Tahoma" w:cs="Tahoma"/>
        </w:rPr>
        <w:t xml:space="preserve"> </w:t>
      </w:r>
      <w:r w:rsidR="00BE55C3" w:rsidRPr="00A52E49">
        <w:rPr>
          <w:rFonts w:ascii="Tahoma" w:hAnsi="Tahoma" w:cs="Tahoma"/>
        </w:rPr>
        <w:t xml:space="preserve">Frýdecký zámek. </w:t>
      </w:r>
      <w:r w:rsidRPr="00A52E49">
        <w:rPr>
          <w:rFonts w:ascii="Tahoma" w:hAnsi="Tahoma" w:cs="Tahoma"/>
        </w:rPr>
        <w:t xml:space="preserve">S kapacitními omezeními </w:t>
      </w:r>
      <w:r w:rsidR="00BE55C3" w:rsidRPr="00A52E49">
        <w:rPr>
          <w:rFonts w:ascii="Tahoma" w:hAnsi="Tahoma" w:cs="Tahoma"/>
        </w:rPr>
        <w:t>jsou</w:t>
      </w:r>
      <w:r w:rsidR="003145F7" w:rsidRPr="00A52E49">
        <w:rPr>
          <w:rFonts w:ascii="Tahoma" w:hAnsi="Tahoma" w:cs="Tahoma"/>
        </w:rPr>
        <w:t xml:space="preserve"> </w:t>
      </w:r>
      <w:r w:rsidRPr="00A52E49">
        <w:rPr>
          <w:rFonts w:ascii="Tahoma" w:hAnsi="Tahoma" w:cs="Tahoma"/>
        </w:rPr>
        <w:t>otevřeny obě stálé expozice a dvě výstavy. Expozice Beskydy – příroda a lidé nabízí krásnou podívanou skrze propojenost lidské činnosti a přírody. Každý návštěvník si v ní najde to své. Pro d</w:t>
      </w:r>
      <w:r w:rsidR="003145F7" w:rsidRPr="00A52E49">
        <w:rPr>
          <w:rFonts w:ascii="Tahoma" w:hAnsi="Tahoma" w:cs="Tahoma"/>
        </w:rPr>
        <w:t>ospělé jsou zde připraveny zajímavé informace</w:t>
      </w:r>
      <w:r w:rsidRPr="00A52E49">
        <w:rPr>
          <w:rFonts w:ascii="Tahoma" w:hAnsi="Tahoma" w:cs="Tahoma"/>
        </w:rPr>
        <w:t xml:space="preserve"> o regionu Pobeskydí, pro děti pak modely vycpaných zvířat, model </w:t>
      </w:r>
      <w:r w:rsidR="003145F7" w:rsidRPr="00A52E49">
        <w:rPr>
          <w:rFonts w:ascii="Tahoma" w:hAnsi="Tahoma" w:cs="Tahoma"/>
        </w:rPr>
        <w:t>hamru</w:t>
      </w:r>
      <w:r w:rsidRPr="00A52E49">
        <w:rPr>
          <w:rFonts w:ascii="Tahoma" w:hAnsi="Tahoma" w:cs="Tahoma"/>
        </w:rPr>
        <w:t xml:space="preserve"> nebo kukátko do Kostela všech svatých v Sedlištích.</w:t>
      </w:r>
    </w:p>
    <w:p w:rsidR="00F7236C" w:rsidRPr="00A52E49" w:rsidRDefault="00F7236C">
      <w:pPr>
        <w:rPr>
          <w:rFonts w:ascii="Tahoma" w:hAnsi="Tahoma" w:cs="Tahoma"/>
        </w:rPr>
      </w:pPr>
      <w:r w:rsidRPr="00A52E49">
        <w:rPr>
          <w:rFonts w:ascii="Tahoma" w:hAnsi="Tahoma" w:cs="Tahoma"/>
        </w:rPr>
        <w:t>V expozici Zámecký okruh na návštěvníky čeká vánoční výzdoba, stromečky ozdobené ručně malovanými skleněnými baňkami, štědrovečern</w:t>
      </w:r>
      <w:r w:rsidR="003145F7" w:rsidRPr="00A52E49">
        <w:rPr>
          <w:rFonts w:ascii="Tahoma" w:hAnsi="Tahoma" w:cs="Tahoma"/>
        </w:rPr>
        <w:t>ě</w:t>
      </w:r>
      <w:r w:rsidRPr="00A52E49">
        <w:rPr>
          <w:rFonts w:ascii="Tahoma" w:hAnsi="Tahoma" w:cs="Tahoma"/>
        </w:rPr>
        <w:t xml:space="preserve"> prostřený stůl</w:t>
      </w:r>
      <w:r w:rsidR="003145F7" w:rsidRPr="00A52E49">
        <w:rPr>
          <w:rFonts w:ascii="Tahoma" w:hAnsi="Tahoma" w:cs="Tahoma"/>
        </w:rPr>
        <w:t xml:space="preserve"> či adventní věnce</w:t>
      </w:r>
      <w:r w:rsidRPr="00A52E49">
        <w:rPr>
          <w:rFonts w:ascii="Tahoma" w:hAnsi="Tahoma" w:cs="Tahoma"/>
        </w:rPr>
        <w:t xml:space="preserve">. Pod stromečkem děti naleznou i dárky z dob minulých. </w:t>
      </w:r>
    </w:p>
    <w:p w:rsidR="00F7236C" w:rsidRPr="00A52E49" w:rsidRDefault="00F7236C">
      <w:pPr>
        <w:rPr>
          <w:rFonts w:ascii="Tahoma" w:hAnsi="Tahoma" w:cs="Tahoma"/>
        </w:rPr>
      </w:pPr>
      <w:r w:rsidRPr="00A52E49">
        <w:rPr>
          <w:rFonts w:ascii="Tahoma" w:hAnsi="Tahoma" w:cs="Tahoma"/>
        </w:rPr>
        <w:t>Kdo byl bednář, dráteník či kovář zjistí návštěvníci ve výstavě řemesel</w:t>
      </w:r>
      <w:r w:rsidR="003145F7" w:rsidRPr="00A52E49">
        <w:rPr>
          <w:rFonts w:ascii="Tahoma" w:hAnsi="Tahoma" w:cs="Tahoma"/>
        </w:rPr>
        <w:t xml:space="preserve"> A</w:t>
      </w:r>
      <w:r w:rsidRPr="00A52E49">
        <w:rPr>
          <w:rFonts w:ascii="Tahoma" w:hAnsi="Tahoma" w:cs="Tahoma"/>
        </w:rPr>
        <w:t xml:space="preserve"> jak </w:t>
      </w:r>
      <w:proofErr w:type="gramStart"/>
      <w:r w:rsidRPr="00A52E49">
        <w:rPr>
          <w:rFonts w:ascii="Tahoma" w:hAnsi="Tahoma" w:cs="Tahoma"/>
        </w:rPr>
        <w:t>vypadala</w:t>
      </w:r>
      <w:proofErr w:type="gramEnd"/>
      <w:r w:rsidRPr="00A52E49">
        <w:rPr>
          <w:rFonts w:ascii="Tahoma" w:hAnsi="Tahoma" w:cs="Tahoma"/>
        </w:rPr>
        <w:t xml:space="preserve"> reklama obchodníků v okolí Frýdku-Místku na počátku 20. století se dovědí ve výstavě Kdo </w:t>
      </w:r>
      <w:proofErr w:type="gramStart"/>
      <w:r w:rsidRPr="00A52E49">
        <w:rPr>
          <w:rFonts w:ascii="Tahoma" w:hAnsi="Tahoma" w:cs="Tahoma"/>
        </w:rPr>
        <w:t>inzeruje</w:t>
      </w:r>
      <w:proofErr w:type="gramEnd"/>
      <w:r w:rsidRPr="00A52E49">
        <w:rPr>
          <w:rFonts w:ascii="Tahoma" w:hAnsi="Tahoma" w:cs="Tahoma"/>
        </w:rPr>
        <w:t>, prodá.</w:t>
      </w:r>
    </w:p>
    <w:p w:rsidR="00BE55C3" w:rsidRDefault="00BE55C3"/>
    <w:sectPr w:rsidR="00BE5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6C"/>
    <w:rsid w:val="003145F7"/>
    <w:rsid w:val="007F2F72"/>
    <w:rsid w:val="00960EBE"/>
    <w:rsid w:val="00A52E49"/>
    <w:rsid w:val="00BE55C3"/>
    <w:rsid w:val="00E163FD"/>
    <w:rsid w:val="00F7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3D3F4-6B13-44C6-96D3-67ED2010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karolina.sekerasova</dc:creator>
  <cp:keywords/>
  <dc:description/>
  <cp:lastModifiedBy>karolina.sekerasova</cp:lastModifiedBy>
  <cp:revision>2</cp:revision>
  <dcterms:created xsi:type="dcterms:W3CDTF">2021-01-13T11:35:00Z</dcterms:created>
  <dcterms:modified xsi:type="dcterms:W3CDTF">2021-01-13T11:35:00Z</dcterms:modified>
</cp:coreProperties>
</file>