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1FDC" w14:textId="77777777" w:rsidR="00F40191" w:rsidRPr="00D51A9F" w:rsidRDefault="00F40191" w:rsidP="00F401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</w:t>
      </w:r>
      <w:r w:rsidRPr="00D51A9F">
        <w:rPr>
          <w:rFonts w:ascii="Times New Roman" w:hAnsi="Times New Roman" w:cs="Times New Roman"/>
          <w:b/>
          <w:bCs/>
          <w:sz w:val="24"/>
          <w:szCs w:val="24"/>
        </w:rPr>
        <w:t xml:space="preserve">ihláška na 12. ročník Beskydského </w:t>
      </w:r>
      <w:proofErr w:type="spellStart"/>
      <w:r w:rsidRPr="00D51A9F">
        <w:rPr>
          <w:rFonts w:ascii="Times New Roman" w:hAnsi="Times New Roman" w:cs="Times New Roman"/>
          <w:b/>
          <w:bCs/>
          <w:sz w:val="24"/>
          <w:szCs w:val="24"/>
        </w:rPr>
        <w:t>trienále</w:t>
      </w:r>
      <w:proofErr w:type="spellEnd"/>
      <w:r w:rsidRPr="00D51A9F">
        <w:rPr>
          <w:rFonts w:ascii="Times New Roman" w:hAnsi="Times New Roman" w:cs="Times New Roman"/>
          <w:b/>
          <w:bCs/>
          <w:sz w:val="24"/>
          <w:szCs w:val="24"/>
        </w:rPr>
        <w:t xml:space="preserve"> řezbářů</w:t>
      </w:r>
    </w:p>
    <w:p w14:paraId="188F1883" w14:textId="77777777" w:rsidR="00F40191" w:rsidRDefault="00F40191" w:rsidP="00F401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1A9F">
        <w:rPr>
          <w:rFonts w:ascii="Times New Roman" w:hAnsi="Times New Roman" w:cs="Times New Roman"/>
          <w:b/>
          <w:bCs/>
          <w:sz w:val="24"/>
          <w:szCs w:val="24"/>
        </w:rPr>
        <w:t>24. 9. – 17. 11. 2026</w:t>
      </w:r>
    </w:p>
    <w:p w14:paraId="44AC1382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54BBA" w14:textId="3914EE06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66E6EED1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4B65F" w14:textId="2431C632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bydliště:</w:t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66B52A4F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503B2" w14:textId="5A4AAB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5A0BAC30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99631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informace potřebujeme pro přípravu smluv, na jejich základě budeme díla vystavovat, a také je pojistíme.</w:t>
      </w:r>
    </w:p>
    <w:p w14:paraId="126386BB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Ujišťujeme vás, že vaše práce vystavené ve výstavních síních muzea v přízemí zámku budou mít zajištěnou nekolísající teplotu a vlhkost vzduchu, návštěvníci výstavy budou doprovázení průvodcem, výstavní síně budou mimo prohlídku výstavy návštěvníky uzamčené, od průchodu oddělené mříží a mimo návštěvní hodiny zabezpečené EPS a EBZ napojeným na pult Policie ČR.</w:t>
      </w:r>
    </w:p>
    <w:p w14:paraId="0F347EDD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F3B056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Zúčastním se </w:t>
      </w:r>
      <w:r w:rsidRPr="00D51A9F">
        <w:rPr>
          <w:rFonts w:ascii="Times New Roman" w:hAnsi="Times New Roman" w:cs="Times New Roman"/>
          <w:b/>
          <w:bCs/>
          <w:sz w:val="24"/>
          <w:szCs w:val="24"/>
        </w:rPr>
        <w:t>řezbářského plenéru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ANO – NE</w:t>
      </w:r>
    </w:p>
    <w:p w14:paraId="7EC0BB17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65844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dnech:</w:t>
      </w:r>
      <w:r>
        <w:rPr>
          <w:rFonts w:ascii="Times New Roman" w:hAnsi="Times New Roman" w:cs="Times New Roman"/>
          <w:sz w:val="24"/>
          <w:szCs w:val="24"/>
        </w:rPr>
        <w:tab/>
        <w:t>pátek 2. 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ANO – NE</w:t>
      </w:r>
    </w:p>
    <w:p w14:paraId="34050CBC" w14:textId="77777777" w:rsidR="00F40191" w:rsidRPr="00CC17D0" w:rsidRDefault="00F40191" w:rsidP="00F401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sobota 3. 10.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ANO – NE</w:t>
      </w:r>
    </w:p>
    <w:p w14:paraId="40C64E94" w14:textId="77777777" w:rsidR="00F40191" w:rsidRPr="00D51A9F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neděle 4. 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ANO – NE</w:t>
      </w:r>
    </w:p>
    <w:p w14:paraId="12C16C25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E7BE5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letošním roce vyhlašujeme 3 okruhy tvorby na plenéru (prosím, zakroužkujte nebo napište, jaký okruh vybíráte, abychom pro zájemce zajistili dřevo):</w:t>
      </w:r>
    </w:p>
    <w:p w14:paraId="40C3B95D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AEEF7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zajistím si vlastní materiál a své dílo po skončení plenéru odvezu</w:t>
      </w:r>
    </w:p>
    <w:p w14:paraId="4B9E4CD3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6255A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budu tvořit z materiálu zajištěného muzeem na téma Muzejní betlém</w:t>
      </w:r>
    </w:p>
    <w:p w14:paraId="0803BA5A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(již 4 roky je </w:t>
      </w:r>
      <w:r>
        <w:rPr>
          <w:rFonts w:ascii="Times New Roman" w:hAnsi="Times New Roman" w:cs="Times New Roman"/>
          <w:sz w:val="24"/>
          <w:szCs w:val="24"/>
        </w:rPr>
        <w:tab/>
        <w:t xml:space="preserve">Muzejní řezbářský betlém z 11. ročníku vystavovaný na 2. zámeckém </w:t>
      </w:r>
      <w:r>
        <w:rPr>
          <w:rFonts w:ascii="Times New Roman" w:hAnsi="Times New Roman" w:cs="Times New Roman"/>
          <w:sz w:val="24"/>
          <w:szCs w:val="24"/>
        </w:rPr>
        <w:tab/>
        <w:t>nádvoří, návštěvníkům se velmi líbí a může být doplněný o další figury)</w:t>
      </w:r>
    </w:p>
    <w:p w14:paraId="1210BB35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EA8FAF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budu tvořit z materiálu zajištěného muzeem na téma drobné prvky do zámeckého </w:t>
      </w:r>
      <w:r>
        <w:rPr>
          <w:rFonts w:ascii="Times New Roman" w:hAnsi="Times New Roman" w:cs="Times New Roman"/>
          <w:sz w:val="24"/>
          <w:szCs w:val="24"/>
        </w:rPr>
        <w:tab/>
        <w:t>parku (sedátka, lavičky, nízké prolézačky)</w:t>
      </w:r>
    </w:p>
    <w:p w14:paraId="0F970598" w14:textId="77777777" w:rsid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E439B" w14:textId="77777777" w:rsidR="00F40191" w:rsidRDefault="00F40191" w:rsidP="00F40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Přehlídka řezbářských prací je nesoutěžní.</w:t>
      </w:r>
    </w:p>
    <w:p w14:paraId="31344B4E" w14:textId="77777777" w:rsidR="00F40191" w:rsidRDefault="00F40191" w:rsidP="00F40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Muzeum Beskyd Frýdek-Místek </w:t>
      </w:r>
      <w:proofErr w:type="spellStart"/>
      <w:r>
        <w:rPr>
          <w:rFonts w:ascii="Times New Roman" w:hAnsi="Times New Roman" w:cs="Times New Roman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sz w:val="24"/>
          <w:szCs w:val="24"/>
        </w:rPr>
        <w:t>. si vyhrazuje právo nepřijmout k vystavení nabízená díla.</w:t>
      </w:r>
    </w:p>
    <w:p w14:paraId="3E39B971" w14:textId="77777777" w:rsidR="00F40191" w:rsidRDefault="00F40191" w:rsidP="00F401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 přehlídky nemá nárok na úhradu nákladů spojených s účastí na přehlídce.</w:t>
      </w:r>
    </w:p>
    <w:p w14:paraId="138FFCA9" w14:textId="51747E04" w:rsidR="3DD150F7" w:rsidRPr="00F40191" w:rsidRDefault="00F40191" w:rsidP="00F40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Účastník přehlídky souhlasí s bezplatným využitím svých děl pro propagaci přehlídky a pro další tvorbu propagačních materiálů Muzea Beskyd Frýdek-Místek </w:t>
      </w:r>
      <w:proofErr w:type="spellStart"/>
      <w:r>
        <w:rPr>
          <w:rFonts w:ascii="Times New Roman" w:hAnsi="Times New Roman" w:cs="Times New Roman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3DD150F7" w:rsidRPr="00F40191" w:rsidSect="0020686B">
      <w:headerReference w:type="default" r:id="rId8"/>
      <w:footerReference w:type="even" r:id="rId9"/>
      <w:footerReference w:type="default" r:id="rId10"/>
      <w:pgSz w:w="11906" w:h="16838"/>
      <w:pgMar w:top="1440" w:right="1644" w:bottom="1440" w:left="107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467E" w14:textId="77777777" w:rsidR="005B0B6C" w:rsidRDefault="005B0B6C">
      <w:pPr>
        <w:spacing w:after="0" w:line="240" w:lineRule="auto"/>
      </w:pPr>
      <w:r>
        <w:separator/>
      </w:r>
    </w:p>
  </w:endnote>
  <w:endnote w:type="continuationSeparator" w:id="0">
    <w:p w14:paraId="01D03AD0" w14:textId="77777777" w:rsidR="005B0B6C" w:rsidRDefault="005B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uzeum Beskyd">
    <w:altName w:val="Calibri"/>
    <w:panose1 w:val="00000000000000000000"/>
    <w:charset w:val="00"/>
    <w:family w:val="auto"/>
    <w:notTrueType/>
    <w:pitch w:val="variable"/>
    <w:sig w:usb0="E0000AFF" w:usb1="5200A1FF" w:usb2="00000021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8294281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13C2FE3" w14:textId="646F3864" w:rsidR="00331E02" w:rsidRDefault="00331E02" w:rsidP="00F71F0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19850A0" w14:textId="77777777" w:rsidR="00331E02" w:rsidRDefault="00331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DC6E" w14:textId="77777777" w:rsidR="00331E02" w:rsidRDefault="00331E02" w:rsidP="00CE00D0"/>
  <w:tbl>
    <w:tblPr>
      <w:tblW w:w="9516" w:type="dxa"/>
      <w:tblLayout w:type="fixed"/>
      <w:tblLook w:val="06A0" w:firstRow="1" w:lastRow="0" w:firstColumn="1" w:lastColumn="0" w:noHBand="1" w:noVBand="1"/>
    </w:tblPr>
    <w:tblGrid>
      <w:gridCol w:w="4248"/>
      <w:gridCol w:w="5268"/>
    </w:tblGrid>
    <w:tr w:rsidR="00CE00D0" w14:paraId="403DF93C" w14:textId="77777777" w:rsidTr="00CF3842">
      <w:trPr>
        <w:trHeight w:val="307"/>
      </w:trPr>
      <w:tc>
        <w:tcPr>
          <w:tcW w:w="4248" w:type="dxa"/>
        </w:tcPr>
        <w:p w14:paraId="4C3AF042" w14:textId="3357323C" w:rsidR="00CE00D0" w:rsidRDefault="00CE00D0" w:rsidP="00CE00D0">
          <w:pPr>
            <w:rPr>
              <w:rFonts w:ascii="Arial" w:eastAsia="Arial" w:hAnsi="Arial" w:cs="Arial"/>
              <w:sz w:val="14"/>
              <w:szCs w:val="14"/>
            </w:rPr>
          </w:pPr>
        </w:p>
      </w:tc>
      <w:tc>
        <w:tcPr>
          <w:tcW w:w="5268" w:type="dxa"/>
        </w:tcPr>
        <w:p w14:paraId="0C1FEFC4" w14:textId="29A8AD51" w:rsidR="00CE00D0" w:rsidRDefault="00CE00D0" w:rsidP="00CE00D0">
          <w:pPr>
            <w:rPr>
              <w:rFonts w:ascii="Arial" w:eastAsia="Arial" w:hAnsi="Arial" w:cs="Arial"/>
              <w:sz w:val="14"/>
              <w:szCs w:val="14"/>
            </w:rPr>
          </w:pPr>
        </w:p>
      </w:tc>
    </w:tr>
    <w:tr w:rsidR="00CE00D0" w14:paraId="3409BE8D" w14:textId="77777777" w:rsidTr="00CF3842">
      <w:trPr>
        <w:trHeight w:val="307"/>
      </w:trPr>
      <w:tc>
        <w:tcPr>
          <w:tcW w:w="4248" w:type="dxa"/>
        </w:tcPr>
        <w:p w14:paraId="248F5421" w14:textId="77777777" w:rsidR="00CE00D0" w:rsidRDefault="00CE00D0" w:rsidP="00CE00D0">
          <w:pPr>
            <w:pStyle w:val="TEXT"/>
            <w:spacing w:line="240" w:lineRule="auto"/>
            <w:rPr>
              <w:rFonts w:ascii="Muzeum Beskyd" w:hAnsi="Muzeum Beskyd" w:cs="Muzeum Beskyd"/>
              <w:caps/>
              <w:sz w:val="14"/>
              <w:szCs w:val="14"/>
            </w:rPr>
          </w:pPr>
          <w:r>
            <w:rPr>
              <w:rFonts w:ascii="Muzeum Beskyd" w:hAnsi="Muzeum Beskyd" w:cs="Muzeum Beskyd"/>
              <w:caps/>
              <w:sz w:val="14"/>
              <w:szCs w:val="14"/>
            </w:rPr>
            <w:t xml:space="preserve">Muzeum Beskyd Frýdek-Místek, příspěvková organizace, Hluboká 66, Frýdek, 738 01 Frýdek-Místek. telefon 558 628 001, 558 630 051, KB Frýdek-Místek, </w:t>
          </w:r>
        </w:p>
        <w:p w14:paraId="299B4DF5" w14:textId="77777777" w:rsidR="00CE00D0" w:rsidRDefault="00CE00D0" w:rsidP="00CE00D0">
          <w:pPr>
            <w:pStyle w:val="TEXT"/>
            <w:spacing w:line="240" w:lineRule="auto"/>
            <w:rPr>
              <w:rFonts w:ascii="Muzeum Beskyd" w:hAnsi="Muzeum Beskyd" w:cs="Muzeum Beskyd"/>
              <w:caps/>
              <w:sz w:val="14"/>
              <w:szCs w:val="14"/>
            </w:rPr>
          </w:pPr>
          <w:r>
            <w:rPr>
              <w:rFonts w:ascii="Muzeum Beskyd" w:hAnsi="Muzeum Beskyd" w:cs="Muzeum Beskyd"/>
              <w:caps/>
              <w:sz w:val="14"/>
              <w:szCs w:val="14"/>
            </w:rPr>
            <w:t>číslo účtu 19-3682350297/0100</w:t>
          </w:r>
        </w:p>
        <w:p w14:paraId="460A6CEC" w14:textId="77777777" w:rsidR="00CE00D0" w:rsidRPr="00000D8D" w:rsidRDefault="00CE00D0" w:rsidP="00CE00D0">
          <w:pPr>
            <w:pStyle w:val="TEXT"/>
            <w:spacing w:line="240" w:lineRule="auto"/>
            <w:rPr>
              <w:rFonts w:ascii="Muzeum Beskyd" w:hAnsi="Muzeum Beskyd" w:cs="Muzeum Beskyd"/>
              <w:caps/>
              <w:sz w:val="14"/>
              <w:szCs w:val="14"/>
            </w:rPr>
          </w:pPr>
          <w:r>
            <w:rPr>
              <w:rFonts w:ascii="Muzeum Beskyd" w:hAnsi="Muzeum Beskyd" w:cs="Muzeum Beskyd"/>
              <w:caps/>
              <w:sz w:val="14"/>
              <w:szCs w:val="14"/>
            </w:rPr>
            <w:t>IČO: 00095630</w:t>
          </w:r>
        </w:p>
      </w:tc>
      <w:tc>
        <w:tcPr>
          <w:tcW w:w="5268" w:type="dxa"/>
        </w:tcPr>
        <w:p w14:paraId="19016710" w14:textId="470DB79E" w:rsidR="00CE00D0" w:rsidRDefault="0020686B" w:rsidP="00CE00D0">
          <w:pPr>
            <w:pStyle w:val="TEXT"/>
            <w:spacing w:line="240" w:lineRule="auto"/>
            <w:rPr>
              <w:rFonts w:ascii="Muzeum Beskyd" w:hAnsi="Muzeum Beskyd" w:cs="Muzeum Beskyd"/>
              <w:caps/>
              <w:sz w:val="14"/>
              <w:szCs w:val="14"/>
            </w:rPr>
          </w:pPr>
          <w:r>
            <w:rPr>
              <w:rFonts w:eastAsia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50F75016" wp14:editId="3BA585D8">
                <wp:simplePos x="0" y="0"/>
                <wp:positionH relativeFrom="column">
                  <wp:posOffset>2273935</wp:posOffset>
                </wp:positionH>
                <wp:positionV relativeFrom="paragraph">
                  <wp:posOffset>-113665</wp:posOffset>
                </wp:positionV>
                <wp:extent cx="1228725" cy="586105"/>
                <wp:effectExtent l="0" t="0" r="0" b="0"/>
                <wp:wrapNone/>
                <wp:docPr id="1723815442" name="Obrázek 3" descr="Obsah obrázku černá, tm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7796880" name="Obrázek 3" descr="Obsah obrázku černá, tma&#10;&#10;Popis byl vytvořen automaticky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823"/>
                        <a:stretch/>
                      </pic:blipFill>
                      <pic:spPr bwMode="auto">
                        <a:xfrm>
                          <a:off x="0" y="0"/>
                          <a:ext cx="1228725" cy="5861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E00D0">
            <w:rPr>
              <w:rFonts w:ascii="Muzeum Beskyd" w:hAnsi="Muzeum Beskyd" w:cs="Muzeum Beskyd"/>
              <w:caps/>
              <w:sz w:val="14"/>
              <w:szCs w:val="14"/>
            </w:rPr>
            <w:t xml:space="preserve">ID datové schránky: nr3k59r, Spisová značka: </w:t>
          </w:r>
          <w:r w:rsidR="00CE00D0">
            <w:rPr>
              <w:rFonts w:ascii="Muzeum Beskyd" w:hAnsi="Muzeum Beskyd" w:cs="Muzeum Beskyd"/>
              <w:caps/>
              <w:sz w:val="14"/>
              <w:szCs w:val="14"/>
            </w:rPr>
            <w:br/>
            <w:t>Pr 906 vedená u Krajského soudu v Ostravě</w:t>
          </w:r>
          <w:r w:rsidR="00CE00D0">
            <w:rPr>
              <w:rFonts w:ascii="Muzeum Beskyd" w:hAnsi="Muzeum Beskyd" w:cs="Muzeum Beskyd"/>
              <w:caps/>
              <w:sz w:val="14"/>
              <w:szCs w:val="14"/>
            </w:rPr>
            <w:br/>
            <w:t xml:space="preserve">www.muzeumbeskyd.com, </w:t>
          </w:r>
          <w:r w:rsidR="00CE00D0">
            <w:rPr>
              <w:rFonts w:ascii="Muzeum Beskyd" w:hAnsi="Muzeum Beskyd" w:cs="Muzeum Beskyd"/>
              <w:caps/>
              <w:sz w:val="14"/>
              <w:szCs w:val="14"/>
            </w:rPr>
            <w:br/>
            <w:t xml:space="preserve">e-mail 1: muzbe@po-msk.cz </w:t>
          </w:r>
        </w:p>
        <w:p w14:paraId="65DB95AB" w14:textId="7F71B3FA" w:rsidR="00CE00D0" w:rsidRPr="00000D8D" w:rsidRDefault="00CE00D0" w:rsidP="00CE00D0">
          <w:pPr>
            <w:pStyle w:val="TEXT"/>
            <w:spacing w:line="240" w:lineRule="auto"/>
            <w:rPr>
              <w:rFonts w:ascii="Muzeum Beskyd" w:hAnsi="Muzeum Beskyd" w:cs="Muzeum Beskyd"/>
              <w:caps/>
              <w:sz w:val="14"/>
              <w:szCs w:val="14"/>
            </w:rPr>
          </w:pPr>
          <w:r>
            <w:rPr>
              <w:rFonts w:ascii="Muzeum Beskyd" w:hAnsi="Muzeum Beskyd" w:cs="Muzeum Beskyd"/>
              <w:caps/>
              <w:sz w:val="14"/>
              <w:szCs w:val="14"/>
            </w:rPr>
            <w:t>e-mai</w:t>
          </w:r>
          <w:r w:rsidR="00307E8C">
            <w:rPr>
              <w:rFonts w:ascii="Muzeum Beskyd" w:hAnsi="Muzeum Beskyd" w:cs="Muzeum Beskyd"/>
              <w:caps/>
              <w:sz w:val="14"/>
              <w:szCs w:val="14"/>
            </w:rPr>
            <w:t>L</w:t>
          </w:r>
          <w:r>
            <w:rPr>
              <w:rFonts w:ascii="Muzeum Beskyd" w:hAnsi="Muzeum Beskyd" w:cs="Muzeum Beskyd"/>
              <w:caps/>
              <w:sz w:val="14"/>
              <w:szCs w:val="14"/>
            </w:rPr>
            <w:t xml:space="preserve"> 2: EKONOMIKA@MUZEUMBESKYD.COM              </w:t>
          </w:r>
        </w:p>
      </w:tc>
    </w:tr>
  </w:tbl>
  <w:p w14:paraId="74E0039B" w14:textId="474A97C4" w:rsidR="00CE00D0" w:rsidRDefault="00CE00D0" w:rsidP="00CE00D0">
    <w:pPr>
      <w:pStyle w:val="Zpat"/>
    </w:pPr>
  </w:p>
  <w:sdt>
    <w:sdtPr>
      <w:rPr>
        <w:rStyle w:val="slostrnky"/>
        <w:sz w:val="20"/>
        <w:szCs w:val="20"/>
      </w:rPr>
      <w:id w:val="978038360"/>
      <w:docPartObj>
        <w:docPartGallery w:val="Page Numbers (Bottom of Page)"/>
        <w:docPartUnique/>
      </w:docPartObj>
    </w:sdtPr>
    <w:sdtEndPr>
      <w:rPr>
        <w:rStyle w:val="slostrnky"/>
        <w:rFonts w:ascii="Muzeum Beskyd" w:hAnsi="Muzeum Beskyd"/>
      </w:rPr>
    </w:sdtEndPr>
    <w:sdtContent>
      <w:p w14:paraId="3CBCCC73" w14:textId="77777777" w:rsidR="00331E02" w:rsidRPr="009F6522" w:rsidRDefault="00331E02" w:rsidP="00331E02">
        <w:pPr>
          <w:pStyle w:val="Zpat"/>
          <w:framePr w:wrap="none" w:vAnchor="text" w:hAnchor="page" w:x="5604" w:y="25"/>
          <w:rPr>
            <w:rStyle w:val="slostrnky"/>
            <w:rFonts w:ascii="Muzeum Beskyd" w:hAnsi="Muzeum Beskyd"/>
            <w:sz w:val="20"/>
            <w:szCs w:val="20"/>
          </w:rPr>
        </w:pPr>
        <w:r w:rsidRPr="009F6522">
          <w:rPr>
            <w:rStyle w:val="slostrnky"/>
            <w:rFonts w:ascii="Muzeum Beskyd" w:hAnsi="Muzeum Beskyd"/>
            <w:sz w:val="20"/>
            <w:szCs w:val="20"/>
          </w:rPr>
          <w:fldChar w:fldCharType="begin"/>
        </w:r>
        <w:r w:rsidRPr="009F6522">
          <w:rPr>
            <w:rStyle w:val="slostrnky"/>
            <w:rFonts w:ascii="Muzeum Beskyd" w:hAnsi="Muzeum Beskyd"/>
            <w:sz w:val="20"/>
            <w:szCs w:val="20"/>
          </w:rPr>
          <w:instrText xml:space="preserve"> PAGE </w:instrText>
        </w:r>
        <w:r w:rsidRPr="009F6522">
          <w:rPr>
            <w:rStyle w:val="slostrnky"/>
            <w:rFonts w:ascii="Muzeum Beskyd" w:hAnsi="Muzeum Beskyd"/>
            <w:sz w:val="20"/>
            <w:szCs w:val="20"/>
          </w:rPr>
          <w:fldChar w:fldCharType="separate"/>
        </w:r>
        <w:r w:rsidRPr="009F6522">
          <w:rPr>
            <w:rStyle w:val="slostrnky"/>
            <w:rFonts w:ascii="Muzeum Beskyd" w:hAnsi="Muzeum Beskyd"/>
            <w:noProof/>
            <w:sz w:val="20"/>
            <w:szCs w:val="20"/>
          </w:rPr>
          <w:t>1</w:t>
        </w:r>
        <w:r w:rsidRPr="009F6522">
          <w:rPr>
            <w:rStyle w:val="slostrnky"/>
            <w:rFonts w:ascii="Muzeum Beskyd" w:hAnsi="Muzeum Beskyd"/>
            <w:sz w:val="20"/>
            <w:szCs w:val="20"/>
          </w:rPr>
          <w:fldChar w:fldCharType="end"/>
        </w:r>
      </w:p>
    </w:sdtContent>
  </w:sdt>
  <w:p w14:paraId="501E82B5" w14:textId="2289129F" w:rsidR="3DD150F7" w:rsidRPr="00CE00D0" w:rsidRDefault="3DD150F7" w:rsidP="00CE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9D2A" w14:textId="77777777" w:rsidR="005B0B6C" w:rsidRDefault="005B0B6C">
      <w:pPr>
        <w:spacing w:after="0" w:line="240" w:lineRule="auto"/>
      </w:pPr>
      <w:r>
        <w:separator/>
      </w:r>
    </w:p>
  </w:footnote>
  <w:footnote w:type="continuationSeparator" w:id="0">
    <w:p w14:paraId="4D80CA6E" w14:textId="77777777" w:rsidR="005B0B6C" w:rsidRDefault="005B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8F69" w14:textId="77777777" w:rsidR="00274D4A" w:rsidRDefault="00274D4A">
    <w:pPr>
      <w:pStyle w:val="Zhlav"/>
    </w:pPr>
  </w:p>
  <w:tbl>
    <w:tblPr>
      <w:tblW w:w="0" w:type="auto"/>
      <w:tblInd w:w="-405" w:type="dxa"/>
      <w:tblLayout w:type="fixed"/>
      <w:tblLook w:val="06A0" w:firstRow="1" w:lastRow="0" w:firstColumn="1" w:lastColumn="0" w:noHBand="1" w:noVBand="1"/>
    </w:tblPr>
    <w:tblGrid>
      <w:gridCol w:w="7925"/>
    </w:tblGrid>
    <w:tr w:rsidR="00274D4A" w14:paraId="1469F701" w14:textId="77777777" w:rsidTr="007034EE">
      <w:trPr>
        <w:trHeight w:val="510"/>
      </w:trPr>
      <w:tc>
        <w:tcPr>
          <w:tcW w:w="7925" w:type="dxa"/>
        </w:tcPr>
        <w:p w14:paraId="42B0D1B5" w14:textId="121D5F4B" w:rsidR="00274D4A" w:rsidRDefault="00D57DAC" w:rsidP="00D57DAC">
          <w:pPr>
            <w:pStyle w:val="Zhlav"/>
            <w:ind w:right="-115"/>
          </w:pPr>
          <w:r w:rsidRPr="00D57DAC">
            <w:rPr>
              <w:rFonts w:ascii="Arial" w:eastAsia="Arial" w:hAnsi="Arial" w:cs="Arial"/>
              <w:noProof/>
              <w:color w:val="000000"/>
              <w:sz w:val="42"/>
              <w:szCs w:val="42"/>
              <w:lang w:val="en-GB"/>
            </w:rPr>
            <w:drawing>
              <wp:anchor distT="0" distB="0" distL="114300" distR="114300" simplePos="0" relativeHeight="251660288" behindDoc="0" locked="0" layoutInCell="1" allowOverlap="1" wp14:anchorId="0BDD8B1A" wp14:editId="71955AC9">
                <wp:simplePos x="0" y="0"/>
                <wp:positionH relativeFrom="column">
                  <wp:posOffset>140862</wp:posOffset>
                </wp:positionH>
                <wp:positionV relativeFrom="paragraph">
                  <wp:posOffset>0</wp:posOffset>
                </wp:positionV>
                <wp:extent cx="2087593" cy="474131"/>
                <wp:effectExtent l="0" t="0" r="0" b="0"/>
                <wp:wrapTopAndBottom/>
                <wp:docPr id="1988517976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79627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593" cy="474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35AA92" w14:textId="77777777" w:rsidR="00274D4A" w:rsidRDefault="00274D4A">
    <w:pPr>
      <w:pStyle w:val="Zhlav"/>
    </w:pPr>
  </w:p>
  <w:p w14:paraId="65DD6845" w14:textId="77777777" w:rsidR="00274D4A" w:rsidRDefault="00274D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F91"/>
    <w:multiLevelType w:val="multilevel"/>
    <w:tmpl w:val="EFD6733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D1217B"/>
    <w:multiLevelType w:val="hybridMultilevel"/>
    <w:tmpl w:val="18FCFCFA"/>
    <w:lvl w:ilvl="0" w:tplc="AC7A6A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71B54"/>
    <w:multiLevelType w:val="hybridMultilevel"/>
    <w:tmpl w:val="4418DC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9A34F9"/>
    <w:multiLevelType w:val="multilevel"/>
    <w:tmpl w:val="264EE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5BFC"/>
    <w:multiLevelType w:val="multilevel"/>
    <w:tmpl w:val="9BE87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63D5A"/>
    <w:multiLevelType w:val="hybridMultilevel"/>
    <w:tmpl w:val="5FA48FAA"/>
    <w:lvl w:ilvl="0" w:tplc="E7E498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130624">
    <w:abstractNumId w:val="3"/>
  </w:num>
  <w:num w:numId="2" w16cid:durableId="332607886">
    <w:abstractNumId w:val="4"/>
  </w:num>
  <w:num w:numId="3" w16cid:durableId="827481405">
    <w:abstractNumId w:val="5"/>
  </w:num>
  <w:num w:numId="4" w16cid:durableId="1280721097">
    <w:abstractNumId w:val="1"/>
  </w:num>
  <w:num w:numId="5" w16cid:durableId="1424062564">
    <w:abstractNumId w:val="0"/>
  </w:num>
  <w:num w:numId="6" w16cid:durableId="120417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7C"/>
    <w:rsid w:val="00050A03"/>
    <w:rsid w:val="00104FD3"/>
    <w:rsid w:val="00143BFC"/>
    <w:rsid w:val="0020686B"/>
    <w:rsid w:val="00274D4A"/>
    <w:rsid w:val="002E169D"/>
    <w:rsid w:val="00307E8C"/>
    <w:rsid w:val="0032190A"/>
    <w:rsid w:val="00331E02"/>
    <w:rsid w:val="003538E0"/>
    <w:rsid w:val="00364065"/>
    <w:rsid w:val="004570B1"/>
    <w:rsid w:val="004663CA"/>
    <w:rsid w:val="004E589B"/>
    <w:rsid w:val="00522D77"/>
    <w:rsid w:val="005604CE"/>
    <w:rsid w:val="005B0B6C"/>
    <w:rsid w:val="005B4C7F"/>
    <w:rsid w:val="005C4C23"/>
    <w:rsid w:val="005C6A8C"/>
    <w:rsid w:val="00604DA8"/>
    <w:rsid w:val="00654312"/>
    <w:rsid w:val="0069685D"/>
    <w:rsid w:val="006C5948"/>
    <w:rsid w:val="006F2775"/>
    <w:rsid w:val="006F6A8B"/>
    <w:rsid w:val="00702D14"/>
    <w:rsid w:val="007034EE"/>
    <w:rsid w:val="00753C40"/>
    <w:rsid w:val="008108FC"/>
    <w:rsid w:val="008A5355"/>
    <w:rsid w:val="008E1196"/>
    <w:rsid w:val="0099773F"/>
    <w:rsid w:val="009A65D6"/>
    <w:rsid w:val="009E44D6"/>
    <w:rsid w:val="009F6522"/>
    <w:rsid w:val="00AA0073"/>
    <w:rsid w:val="00AD587C"/>
    <w:rsid w:val="00B107C8"/>
    <w:rsid w:val="00B6481C"/>
    <w:rsid w:val="00B71876"/>
    <w:rsid w:val="00BC3018"/>
    <w:rsid w:val="00BC35FD"/>
    <w:rsid w:val="00C7066D"/>
    <w:rsid w:val="00CA7E2A"/>
    <w:rsid w:val="00CD73CF"/>
    <w:rsid w:val="00CE00D0"/>
    <w:rsid w:val="00CF52A4"/>
    <w:rsid w:val="00D57DAC"/>
    <w:rsid w:val="00E1539D"/>
    <w:rsid w:val="00E4694A"/>
    <w:rsid w:val="00E822ED"/>
    <w:rsid w:val="00EA26AE"/>
    <w:rsid w:val="00F12C39"/>
    <w:rsid w:val="00F40191"/>
    <w:rsid w:val="00F84C80"/>
    <w:rsid w:val="00FE40D1"/>
    <w:rsid w:val="00FE6ECF"/>
    <w:rsid w:val="14A1D68F"/>
    <w:rsid w:val="224C66FE"/>
    <w:rsid w:val="3DD150F7"/>
    <w:rsid w:val="71A3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6ABEE"/>
  <w15:chartTrackingRefBased/>
  <w15:docId w15:val="{348C0D84-0388-A943-97EF-CCB2D8F2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DRESA">
    <w:name w:val="ADRESA"/>
    <w:basedOn w:val="Normln"/>
    <w:uiPriority w:val="99"/>
    <w:rsid w:val="00050A03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C5948"/>
    <w:rPr>
      <w:color w:val="605E5C"/>
      <w:shd w:val="clear" w:color="auto" w:fill="E1DFDD"/>
    </w:rPr>
  </w:style>
  <w:style w:type="paragraph" w:customStyle="1" w:styleId="TEXT">
    <w:name w:val="TEXT"/>
    <w:basedOn w:val="Normln"/>
    <w:uiPriority w:val="99"/>
    <w:rsid w:val="00BC35FD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D57DA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331E02"/>
  </w:style>
  <w:style w:type="paragraph" w:styleId="Nzev">
    <w:name w:val="Title"/>
    <w:basedOn w:val="Normln"/>
    <w:link w:val="NzevChar"/>
    <w:qFormat/>
    <w:rsid w:val="008E1196"/>
    <w:pPr>
      <w:spacing w:after="0" w:line="240" w:lineRule="auto"/>
      <w:jc w:val="center"/>
    </w:pPr>
    <w:rPr>
      <w:rFonts w:ascii="Courier New" w:eastAsia="Times New Roman" w:hAnsi="Courier New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8E1196"/>
    <w:rPr>
      <w:rFonts w:ascii="Courier New" w:eastAsia="Times New Roman" w:hAnsi="Courier New" w:cs="Times New Roman"/>
      <w:b/>
      <w:sz w:val="24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8E1196"/>
    <w:pPr>
      <w:spacing w:after="120" w:line="48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E1196"/>
    <w:rPr>
      <w:rFonts w:ascii="Courier New" w:eastAsia="Times New Roman" w:hAnsi="Courier New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1196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1AB0EA-1531-C346-9CC2-716B7962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Daniová</dc:creator>
  <cp:keywords/>
  <dc:description/>
  <cp:lastModifiedBy>Markéta Bednárková</cp:lastModifiedBy>
  <cp:revision>2</cp:revision>
  <dcterms:created xsi:type="dcterms:W3CDTF">2026-03-30T10:54:00Z</dcterms:created>
  <dcterms:modified xsi:type="dcterms:W3CDTF">2026-03-30T10:54:00Z</dcterms:modified>
</cp:coreProperties>
</file>