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439" w:rsidRPr="00480439" w:rsidRDefault="00480439" w:rsidP="0048043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4804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Povinně poskytované informace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za rok 2012</w:t>
      </w:r>
    </w:p>
    <w:p w:rsidR="00480439" w:rsidRPr="00480439" w:rsidRDefault="00480439" w:rsidP="004804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0439">
        <w:rPr>
          <w:rFonts w:ascii="Times New Roman" w:eastAsia="Times New Roman" w:hAnsi="Times New Roman" w:cs="Times New Roman"/>
          <w:sz w:val="24"/>
          <w:szCs w:val="24"/>
          <w:lang w:eastAsia="cs-CZ"/>
        </w:rPr>
        <w:t>Výroční zpráva za rok 2012 o činnosti Muzea Beskyd Frýdek-Místek v oblasti poskytování informací podle zákona č. 106/1999 Sb., o svobodném přístupu k informacím v platném znění.</w:t>
      </w:r>
      <w:r w:rsidRPr="004804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804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 roce 2012 nebyla poskytnuta informace podle zákona č. 106/1999 Sb., neboť nebyla </w:t>
      </w:r>
      <w:bookmarkStart w:id="0" w:name="_GoBack"/>
      <w:bookmarkEnd w:id="0"/>
      <w:r w:rsidRPr="00480439">
        <w:rPr>
          <w:rFonts w:ascii="Times New Roman" w:eastAsia="Times New Roman" w:hAnsi="Times New Roman" w:cs="Times New Roman"/>
          <w:sz w:val="24"/>
          <w:szCs w:val="24"/>
          <w:lang w:eastAsia="cs-CZ"/>
        </w:rPr>
        <w:t>podána žádná žádost o poskytnutí informace (ať telefonicky nebo písemně).</w:t>
      </w:r>
      <w:r w:rsidRPr="004804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804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Zveřejňování informací podle zákona č. 106/1999 Sb., o svobodném přístupu k informacím v platném znění.</w:t>
      </w:r>
      <w:r w:rsidRPr="004804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804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Muzeum Beskyd Frýdek-Místek, příspěvková organizace se sídlem ve Frýdku-Místku, Hluboká 66 byla původně zřízena jako příspěvková organizace ONV ve Frýdku-Místku v roce 1964 pod původním názvem „Vlastivědný ústav ve Frýdku-Místku“. Dne 1. 12. 1998 došlo ke změně názvu na „Muzeum Beskyd Frýdek-Místek“. Na základě ustanovení § 2 odst. 2 zákona č. 290/2002 Sb. o přechodu některých dalších věcí práv a závazků České republiky na kraje a obce se stala dnem 1. 1. 2003 příspěvkovou organizací Moravskoslezského kraje. Podle zřizovací listiny vydané Moravskoslezským krajem je odborným pracovištěm pro výkon muzejní práce. V nezbytně potřebném počtu průběžně shromažďuje ve sbírkových fondech doklady o životě a přírodním bohatství regionu a vytváří </w:t>
      </w:r>
      <w:proofErr w:type="spellStart"/>
      <w:r w:rsidRPr="00480439">
        <w:rPr>
          <w:rFonts w:ascii="Times New Roman" w:eastAsia="Times New Roman" w:hAnsi="Times New Roman" w:cs="Times New Roman"/>
          <w:sz w:val="24"/>
          <w:szCs w:val="24"/>
          <w:lang w:eastAsia="cs-CZ"/>
        </w:rPr>
        <w:t>tématické</w:t>
      </w:r>
      <w:proofErr w:type="spellEnd"/>
      <w:r w:rsidRPr="004804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soubory předmětů sbírkových fondů. V přirozeném regionu Pobeskydí komplexně dokumentuje vývoj a stav přírody, společnosti a lidské práce, systematicky a na vědeckém základě vytváří, eviduje, odborně spravuje, zpracovává, ošetřuje, ochraňuje, bezpečně uchovává a prezentuje sbírky hmotných i nehmotných dokladů k dějinám přírody a společnosti.</w:t>
      </w:r>
      <w:r w:rsidRPr="004804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804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Základní dokumentací Muzea Beskyd Frýdek-Místek jsou závazné předpisy, které upravují statutární, řídící a pracovní vztahy a postupy zaměstnavatele a řízení ve všech oblastech činnosti. Jde především o organizační řád stanovící zásady činnosti a řízení muzea, základní úkoly jeho oddělení, organizační strukturu muzea, rozsah pravomocí, povinností a odpovědností vedoucích zaměstnanců muzea.</w:t>
      </w:r>
      <w:r w:rsidRPr="004804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804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Žádost o poskytnutí informace ve smyslu zákona o svobodném přístupu k informacím nebo stížnost či podnět lze podat na sekretariát ředitele muzea. Žádost o poskytnutí informace se podává ústně nebo písemně a to i prostřednictvím telekomunikačního zařízení. Žádost je podána dnem, kdy ji obdržel sekretariát ředitele, z podání musí být zřejmé, kdo jej činí a u podání prostřednictvím telekomunikačního zařízení musí být uvedena identifikace žadatele.</w:t>
      </w:r>
      <w:r w:rsidRPr="004804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804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Muzeum posoudí obsah žádosti a je-li žádost nesrozumitelná nebo je formulována příliš obecně, bude žadatel ve lhůtě do 7 dnů od podání žádosti vyzván, aby žádost upřesnil. Neupřesní-li žadatel žádost do 30 dnů, rozhodne muzeum o odmítnutí žádosti. V případě, že požadované informace se nevztahují k působnosti muzea, žádost se odloží a žadatel bude vyrozuměn. V ostatních případech bude žadateli informace poskytnuta do 15 dnů od přijetí podání nebo od upřesnění žádosti.</w:t>
      </w:r>
      <w:r w:rsidRPr="004804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804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Muzeum je oprávněno žádat úhradu ve výši, která nesmí přesáhnout náklady spojené s vyhledáváním informací, pořízením kopií, opatřením technických nosičů dat a s odesláním informací žadateli. Muzeum může podmínit vydání informací zaplacením úhrady nebo zálohy.</w:t>
      </w:r>
      <w:r w:rsidRPr="004804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8043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  <w:t>Muzeum neposkytne žadateli o informaci, která je označena za utajovanou skutečnost, k níž žadatel nemá oprávněný přístup, rovněž neposkytne informaci označenou za obchodní tajemství a informaci týkající se ochrany osobnosti a soukromí, včetně ochrany důvěrnosti majetkových poměrů.</w:t>
      </w:r>
      <w:r w:rsidRPr="004804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804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Muzeum do 1. 3. zveřejní vždy výroční zprávu za předcházející kalendářní rok o své činnosti v oblasti poskytování informací podle zákona č. 106/1999 Sb. o svobodném přístupu k informacím v platném znění.</w:t>
      </w:r>
      <w:r w:rsidRPr="004804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804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Ve Frýdku-Místku dne 28. 2. 2013</w:t>
      </w:r>
    </w:p>
    <w:p w:rsidR="00480439" w:rsidRPr="00480439" w:rsidRDefault="00480439" w:rsidP="004804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8043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Vybrané ukazatele o činnosti Muzea Beskyd Frýdek-Místek za rok 2012</w:t>
      </w:r>
    </w:p>
    <w:p w:rsidR="00633F60" w:rsidRDefault="00480439" w:rsidP="00480439">
      <w:r w:rsidRPr="00480439">
        <w:rPr>
          <w:rFonts w:ascii="Times New Roman" w:eastAsia="Times New Roman" w:hAnsi="Times New Roman" w:cs="Times New Roman"/>
          <w:sz w:val="24"/>
          <w:szCs w:val="24"/>
          <w:lang w:eastAsia="cs-CZ"/>
        </w:rPr>
        <w:t>Název: Muzeum Beskyd Frýdek-Místek, příspěvková organizace</w:t>
      </w:r>
      <w:r w:rsidRPr="004804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Sídlo: Hluboká č. 66, 738 01 Frýdek-Místek</w:t>
      </w:r>
      <w:r w:rsidRPr="004804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Kraj: Moravskoslezský</w:t>
      </w:r>
      <w:r w:rsidRPr="004804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URL: web.telecom.cz/</w:t>
      </w:r>
      <w:proofErr w:type="spellStart"/>
      <w:r w:rsidRPr="00480439">
        <w:rPr>
          <w:rFonts w:ascii="Times New Roman" w:eastAsia="Times New Roman" w:hAnsi="Times New Roman" w:cs="Times New Roman"/>
          <w:sz w:val="24"/>
          <w:szCs w:val="24"/>
          <w:lang w:eastAsia="cs-CZ"/>
        </w:rPr>
        <w:t>muzeumbeskyd</w:t>
      </w:r>
      <w:proofErr w:type="spellEnd"/>
      <w:r w:rsidRPr="00480439">
        <w:rPr>
          <w:rFonts w:ascii="Times New Roman" w:eastAsia="Times New Roman" w:hAnsi="Times New Roman" w:cs="Times New Roman"/>
          <w:sz w:val="24"/>
          <w:szCs w:val="24"/>
          <w:lang w:eastAsia="cs-CZ"/>
        </w:rPr>
        <w:t>, www.muzeumbeskyd.com</w:t>
      </w:r>
      <w:r w:rsidRPr="004804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Zřizovatel: Moravskoslezský kraj</w:t>
      </w:r>
      <w:r w:rsidRPr="004804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IČO: 095630</w:t>
      </w:r>
      <w:r w:rsidRPr="004804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804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Pobočky: 1</w:t>
      </w:r>
      <w:r w:rsidRPr="004804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Počet expozic: 4</w:t>
      </w:r>
      <w:r w:rsidRPr="004804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Počet uspořádaných výstav celkem: 21</w:t>
      </w:r>
      <w:r w:rsidRPr="004804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Počet kulturně výchovných akcí: 664</w:t>
      </w:r>
      <w:r w:rsidRPr="004804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Návštěvníci expozic a výstav: 18 532</w:t>
      </w:r>
      <w:r w:rsidRPr="004804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Počet m2 výstavní plochy: 1 478</w:t>
      </w:r>
      <w:r w:rsidRPr="004804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804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Počet evidenčních čísel sbírkových předmětů: 130 171</w:t>
      </w:r>
      <w:r w:rsidRPr="004804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Počet evidenčních čísel přírůstků zapsaných za sledovaný rok: 720</w:t>
      </w:r>
      <w:r w:rsidRPr="004804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Počet evidenčních čísel sbírkových předmětů zapůjčených jinému zařízení: 1 547</w:t>
      </w:r>
      <w:r w:rsidRPr="004804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Počet evidenčních čísel sbírkových předmětů vypůjčených od jiného zařízení: 77</w:t>
      </w:r>
      <w:r w:rsidRPr="004804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Počet zpracovávaných vědeckovýzkumných úkolů za sledovaný rok: 10</w:t>
      </w:r>
      <w:r w:rsidRPr="004804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Počet badatelských návštěv: 46</w:t>
      </w:r>
      <w:r w:rsidRPr="004804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804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Počet knihovních jednotek: 33 169</w:t>
      </w:r>
      <w:r w:rsidRPr="004804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Počet výpůjček: 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80439">
        <w:rPr>
          <w:rFonts w:ascii="Times New Roman" w:eastAsia="Times New Roman" w:hAnsi="Times New Roman" w:cs="Times New Roman"/>
          <w:sz w:val="24"/>
          <w:szCs w:val="24"/>
          <w:lang w:eastAsia="cs-CZ"/>
        </w:rPr>
        <w:t>050</w:t>
      </w:r>
      <w:r w:rsidRPr="004804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sectPr w:rsidR="00633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39"/>
    <w:rsid w:val="00480439"/>
    <w:rsid w:val="0063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804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804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043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8043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804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804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043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8043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663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Weisbroad</dc:creator>
  <cp:lastModifiedBy>Weisbroad</cp:lastModifiedBy>
  <cp:revision>1</cp:revision>
  <dcterms:created xsi:type="dcterms:W3CDTF">2014-08-07T10:17:00Z</dcterms:created>
  <dcterms:modified xsi:type="dcterms:W3CDTF">2014-08-07T10:24:00Z</dcterms:modified>
</cp:coreProperties>
</file>